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00" w:rsidRPr="001A5580" w:rsidRDefault="001A5580" w:rsidP="0011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bCs/>
          <w:color w:val="202124"/>
          <w:kern w:val="0"/>
          <w:sz w:val="28"/>
          <w:szCs w:val="28"/>
          <w:lang w:val="fr-BE" w:eastAsia="it-IT"/>
        </w:rPr>
      </w:pPr>
      <w:r w:rsidRPr="001A5580">
        <w:rPr>
          <w:rFonts w:eastAsia="Times New Roman" w:cstheme="minorHAnsi"/>
          <w:b/>
          <w:bCs/>
          <w:color w:val="202124"/>
          <w:kern w:val="0"/>
          <w:sz w:val="28"/>
          <w:szCs w:val="28"/>
          <w:lang w:val="fr-BE" w:eastAsia="it-IT"/>
        </w:rPr>
        <w:t>Fiche de présentation du projet CIRCUMVECTIO Plus</w:t>
      </w:r>
    </w:p>
    <w:p w:rsidR="00111F00" w:rsidRDefault="00094E60" w:rsidP="0011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kern w:val="0"/>
          <w:sz w:val="42"/>
          <w:szCs w:val="42"/>
          <w:lang w:eastAsia="it-IT"/>
        </w:rPr>
      </w:pPr>
      <w:r>
        <w:rPr>
          <w:noProof/>
          <w:lang w:eastAsia="it-IT"/>
        </w:rPr>
        <w:drawing>
          <wp:inline distT="0" distB="0" distL="0" distR="0">
            <wp:extent cx="1524000" cy="1358178"/>
            <wp:effectExtent l="19050" t="0" r="0" b="0"/>
            <wp:docPr id="1" name="Immagine 1" descr="https://interreg-maritime.eu/documents/11233392/0/circumvectioplus+logo.png/91160541-8532-5b90-f652-42562c867dd7?t=1675181634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reg-maritime.eu/documents/11233392/0/circumvectioplus+logo.png/91160541-8532-5b90-f652-42562c867dd7?t=1675181634479"/>
                    <pic:cNvPicPr>
                      <a:picLocks noChangeAspect="1" noChangeArrowheads="1"/>
                    </pic:cNvPicPr>
                  </pic:nvPicPr>
                  <pic:blipFill>
                    <a:blip r:embed="rId5" cstate="print"/>
                    <a:srcRect t="4724" b="6299"/>
                    <a:stretch>
                      <a:fillRect/>
                    </a:stretch>
                  </pic:blipFill>
                  <pic:spPr bwMode="auto">
                    <a:xfrm>
                      <a:off x="0" y="0"/>
                      <a:ext cx="1524000" cy="1358178"/>
                    </a:xfrm>
                    <a:prstGeom prst="rect">
                      <a:avLst/>
                    </a:prstGeom>
                    <a:noFill/>
                    <a:ln w="9525">
                      <a:noFill/>
                      <a:miter lim="800000"/>
                      <a:headEnd/>
                      <a:tailEnd/>
                    </a:ln>
                  </pic:spPr>
                </pic:pic>
              </a:graphicData>
            </a:graphic>
          </wp:inline>
        </w:drawing>
      </w:r>
    </w:p>
    <w:tbl>
      <w:tblPr>
        <w:tblStyle w:val="Grigliatabella"/>
        <w:tblW w:w="0" w:type="auto"/>
        <w:jc w:val="center"/>
        <w:tblLook w:val="04A0"/>
      </w:tblPr>
      <w:tblGrid>
        <w:gridCol w:w="4170"/>
        <w:gridCol w:w="5684"/>
      </w:tblGrid>
      <w:tr w:rsidR="00111F00" w:rsidRPr="002B331C" w:rsidTr="00094E60">
        <w:trPr>
          <w:jc w:val="center"/>
        </w:trPr>
        <w:tc>
          <w:tcPr>
            <w:tcW w:w="4170" w:type="dxa"/>
            <w:vAlign w:val="center"/>
          </w:tcPr>
          <w:p w:rsidR="00111F00" w:rsidRPr="002B331C" w:rsidRDefault="001A5580" w:rsidP="00111F00">
            <w:pPr>
              <w:tabs>
                <w:tab w:val="left" w:pos="916"/>
                <w:tab w:val="left" w:pos="1832"/>
                <w:tab w:val="left" w:pos="2748"/>
                <w:tab w:val="left" w:pos="3664"/>
                <w:tab w:val="left" w:pos="4580"/>
                <w:tab w:val="left" w:pos="5496"/>
                <w:tab w:val="left" w:pos="5550"/>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b/>
                <w:bCs/>
                <w:color w:val="202124"/>
                <w:kern w:val="0"/>
                <w:sz w:val="24"/>
                <w:szCs w:val="24"/>
                <w:lang w:eastAsia="it-IT"/>
              </w:rPr>
            </w:pPr>
            <w:proofErr w:type="spellStart"/>
            <w:r>
              <w:rPr>
                <w:rFonts w:eastAsia="Times New Roman" w:cstheme="minorHAnsi"/>
                <w:b/>
                <w:bCs/>
                <w:color w:val="202124"/>
                <w:kern w:val="0"/>
                <w:sz w:val="24"/>
                <w:szCs w:val="24"/>
                <w:lang w:eastAsia="it-IT"/>
              </w:rPr>
              <w:t>Responsable</w:t>
            </w:r>
            <w:proofErr w:type="spellEnd"/>
            <w:r>
              <w:rPr>
                <w:rFonts w:eastAsia="Times New Roman" w:cstheme="minorHAnsi"/>
                <w:b/>
                <w:bCs/>
                <w:color w:val="202124"/>
                <w:kern w:val="0"/>
                <w:sz w:val="24"/>
                <w:szCs w:val="24"/>
                <w:lang w:eastAsia="it-IT"/>
              </w:rPr>
              <w:t xml:space="preserve"> </w:t>
            </w:r>
            <w:proofErr w:type="spellStart"/>
            <w:r>
              <w:rPr>
                <w:rFonts w:eastAsia="Times New Roman" w:cstheme="minorHAnsi"/>
                <w:b/>
                <w:bCs/>
                <w:color w:val="202124"/>
                <w:kern w:val="0"/>
                <w:sz w:val="24"/>
                <w:szCs w:val="24"/>
                <w:lang w:eastAsia="it-IT"/>
              </w:rPr>
              <w:t>Scientifique</w:t>
            </w:r>
            <w:proofErr w:type="spellEnd"/>
          </w:p>
        </w:tc>
        <w:tc>
          <w:tcPr>
            <w:tcW w:w="5684" w:type="dxa"/>
          </w:tcPr>
          <w:p w:rsidR="00111F00" w:rsidRPr="002B331C" w:rsidRDefault="00111F00" w:rsidP="009B36E3">
            <w:pPr>
              <w:tabs>
                <w:tab w:val="left" w:pos="916"/>
                <w:tab w:val="left" w:pos="1832"/>
                <w:tab w:val="left" w:pos="2748"/>
                <w:tab w:val="left" w:pos="3664"/>
                <w:tab w:val="left" w:pos="4580"/>
                <w:tab w:val="left" w:pos="5496"/>
                <w:tab w:val="left" w:pos="5550"/>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kern w:val="0"/>
                <w:sz w:val="24"/>
                <w:szCs w:val="24"/>
                <w:lang w:eastAsia="it-IT"/>
              </w:rPr>
            </w:pPr>
            <w:r w:rsidRPr="002B331C">
              <w:rPr>
                <w:rFonts w:eastAsia="Times New Roman" w:cstheme="minorHAnsi"/>
                <w:color w:val="202124"/>
                <w:kern w:val="0"/>
                <w:sz w:val="24"/>
                <w:szCs w:val="24"/>
                <w:lang w:eastAsia="it-IT"/>
              </w:rPr>
              <w:t xml:space="preserve">Prof. Ing. </w:t>
            </w:r>
            <w:r w:rsidR="009B36E3">
              <w:rPr>
                <w:rFonts w:eastAsia="Times New Roman" w:cstheme="minorHAnsi"/>
                <w:color w:val="202124"/>
                <w:kern w:val="0"/>
                <w:sz w:val="24"/>
                <w:szCs w:val="24"/>
                <w:lang w:eastAsia="it-IT"/>
              </w:rPr>
              <w:t>Alessandro Farina</w:t>
            </w:r>
          </w:p>
        </w:tc>
      </w:tr>
      <w:tr w:rsidR="00111F00" w:rsidRPr="002B331C" w:rsidTr="00094E60">
        <w:trPr>
          <w:jc w:val="center"/>
        </w:trPr>
        <w:tc>
          <w:tcPr>
            <w:tcW w:w="4170" w:type="dxa"/>
            <w:vAlign w:val="center"/>
          </w:tcPr>
          <w:p w:rsidR="00111F00" w:rsidRPr="002B331C" w:rsidRDefault="00111F00" w:rsidP="0011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b/>
                <w:bCs/>
                <w:color w:val="202124"/>
                <w:kern w:val="0"/>
                <w:sz w:val="24"/>
                <w:szCs w:val="24"/>
                <w:lang w:eastAsia="it-IT"/>
              </w:rPr>
            </w:pPr>
            <w:r w:rsidRPr="002B331C">
              <w:rPr>
                <w:rFonts w:eastAsia="Times New Roman" w:cstheme="minorHAnsi"/>
                <w:b/>
                <w:bCs/>
                <w:color w:val="202124"/>
                <w:kern w:val="0"/>
                <w:sz w:val="24"/>
                <w:szCs w:val="24"/>
                <w:lang w:eastAsia="it-IT"/>
              </w:rPr>
              <w:t>Link</w:t>
            </w:r>
          </w:p>
        </w:tc>
        <w:tc>
          <w:tcPr>
            <w:tcW w:w="5684" w:type="dxa"/>
          </w:tcPr>
          <w:p w:rsidR="00111F00" w:rsidRPr="002B331C" w:rsidRDefault="00094E60" w:rsidP="0011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kern w:val="0"/>
                <w:sz w:val="24"/>
                <w:szCs w:val="24"/>
                <w:lang w:eastAsia="it-IT"/>
              </w:rPr>
            </w:pPr>
            <w:r w:rsidRPr="00094E60">
              <w:rPr>
                <w:rFonts w:eastAsia="Times New Roman" w:cstheme="minorHAnsi"/>
                <w:color w:val="202124"/>
                <w:kern w:val="0"/>
                <w:sz w:val="24"/>
                <w:szCs w:val="24"/>
                <w:lang w:eastAsia="it-IT"/>
              </w:rPr>
              <w:t>https://interreg-maritime.eu/web/circumvetio-plus</w:t>
            </w:r>
          </w:p>
        </w:tc>
      </w:tr>
      <w:tr w:rsidR="00111F00" w:rsidRPr="00E2293E" w:rsidTr="00094E60">
        <w:trPr>
          <w:jc w:val="center"/>
        </w:trPr>
        <w:tc>
          <w:tcPr>
            <w:tcW w:w="4170" w:type="dxa"/>
            <w:vAlign w:val="center"/>
          </w:tcPr>
          <w:p w:rsidR="00111F00" w:rsidRPr="002B331C" w:rsidRDefault="004902A6" w:rsidP="002B3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02124"/>
                <w:kern w:val="0"/>
                <w:sz w:val="24"/>
                <w:szCs w:val="24"/>
                <w:lang w:eastAsia="it-IT"/>
              </w:rPr>
            </w:pPr>
            <w:r>
              <w:rPr>
                <w:rFonts w:eastAsia="Times New Roman" w:cstheme="minorHAnsi"/>
                <w:b/>
                <w:bCs/>
                <w:color w:val="202124"/>
                <w:kern w:val="0"/>
                <w:sz w:val="24"/>
                <w:szCs w:val="24"/>
                <w:lang w:eastAsia="it-IT"/>
              </w:rPr>
              <w:t xml:space="preserve">Brève </w:t>
            </w:r>
            <w:proofErr w:type="spellStart"/>
            <w:r>
              <w:rPr>
                <w:rFonts w:eastAsia="Times New Roman" w:cstheme="minorHAnsi"/>
                <w:b/>
                <w:bCs/>
                <w:color w:val="202124"/>
                <w:kern w:val="0"/>
                <w:sz w:val="24"/>
                <w:szCs w:val="24"/>
                <w:lang w:eastAsia="it-IT"/>
              </w:rPr>
              <w:t>description</w:t>
            </w:r>
            <w:proofErr w:type="spellEnd"/>
            <w:r>
              <w:rPr>
                <w:rFonts w:eastAsia="Times New Roman" w:cstheme="minorHAnsi"/>
                <w:b/>
                <w:bCs/>
                <w:color w:val="202124"/>
                <w:kern w:val="0"/>
                <w:sz w:val="24"/>
                <w:szCs w:val="24"/>
                <w:lang w:eastAsia="it-IT"/>
              </w:rPr>
              <w:t xml:space="preserve"> </w:t>
            </w:r>
            <w:proofErr w:type="spellStart"/>
            <w:r>
              <w:rPr>
                <w:rFonts w:eastAsia="Times New Roman" w:cstheme="minorHAnsi"/>
                <w:b/>
                <w:bCs/>
                <w:color w:val="202124"/>
                <w:kern w:val="0"/>
                <w:sz w:val="24"/>
                <w:szCs w:val="24"/>
                <w:lang w:eastAsia="it-IT"/>
              </w:rPr>
              <w:t>du</w:t>
            </w:r>
            <w:proofErr w:type="spellEnd"/>
            <w:r>
              <w:rPr>
                <w:rFonts w:eastAsia="Times New Roman" w:cstheme="minorHAnsi"/>
                <w:b/>
                <w:bCs/>
                <w:color w:val="202124"/>
                <w:kern w:val="0"/>
                <w:sz w:val="24"/>
                <w:szCs w:val="24"/>
                <w:lang w:eastAsia="it-IT"/>
              </w:rPr>
              <w:t xml:space="preserve"> </w:t>
            </w:r>
            <w:proofErr w:type="spellStart"/>
            <w:r>
              <w:rPr>
                <w:rFonts w:eastAsia="Times New Roman" w:cstheme="minorHAnsi"/>
                <w:b/>
                <w:bCs/>
                <w:color w:val="202124"/>
                <w:kern w:val="0"/>
                <w:sz w:val="24"/>
                <w:szCs w:val="24"/>
                <w:lang w:eastAsia="it-IT"/>
              </w:rPr>
              <w:t>projet</w:t>
            </w:r>
            <w:proofErr w:type="spellEnd"/>
            <w:r w:rsidR="00111F00" w:rsidRPr="002B331C">
              <w:rPr>
                <w:rFonts w:eastAsia="Times New Roman" w:cstheme="minorHAnsi"/>
                <w:b/>
                <w:bCs/>
                <w:color w:val="202124"/>
                <w:kern w:val="0"/>
                <w:sz w:val="24"/>
                <w:szCs w:val="24"/>
                <w:lang w:eastAsia="it-IT"/>
              </w:rPr>
              <w:t xml:space="preserve"> </w:t>
            </w:r>
          </w:p>
        </w:tc>
        <w:tc>
          <w:tcPr>
            <w:tcW w:w="5684" w:type="dxa"/>
          </w:tcPr>
          <w:p w:rsidR="001A5580" w:rsidRPr="001A5580" w:rsidRDefault="001A5580" w:rsidP="001A5580">
            <w:pPr>
              <w:jc w:val="both"/>
              <w:rPr>
                <w:lang w:val="fr-BE"/>
              </w:rPr>
            </w:pPr>
            <w:r w:rsidRPr="001A5580">
              <w:rPr>
                <w:lang w:val="fr-BE"/>
              </w:rPr>
              <w:t xml:space="preserve">Le projet concerne </w:t>
            </w:r>
            <w:r>
              <w:rPr>
                <w:lang w:val="fr-BE"/>
              </w:rPr>
              <w:t>le développement</w:t>
            </w:r>
            <w:r w:rsidRPr="001A5580">
              <w:rPr>
                <w:lang w:val="fr-BE"/>
              </w:rPr>
              <w:t xml:space="preserve"> physique d'une plateforme de gestion et d'intégration, au long de</w:t>
            </w:r>
            <w:r>
              <w:rPr>
                <w:lang w:val="fr-BE"/>
              </w:rPr>
              <w:t xml:space="preserve"> toute</w:t>
            </w:r>
            <w:r w:rsidRPr="001A5580">
              <w:rPr>
                <w:lang w:val="fr-BE"/>
              </w:rPr>
              <w:t xml:space="preserve"> la chaîne logistique, des flux physiques et documentaires de marchandises dans les ports. La plateforme </w:t>
            </w:r>
            <w:r>
              <w:rPr>
                <w:lang w:val="fr-BE"/>
              </w:rPr>
              <w:t>développé</w:t>
            </w:r>
            <w:r w:rsidRPr="001A5580">
              <w:rPr>
                <w:lang w:val="fr-BE"/>
              </w:rPr>
              <w:t xml:space="preserve"> dans</w:t>
            </w:r>
            <w:r>
              <w:rPr>
                <w:lang w:val="fr-BE"/>
              </w:rPr>
              <w:t xml:space="preserve"> le projet</w:t>
            </w:r>
            <w:r w:rsidRPr="001A5580">
              <w:rPr>
                <w:lang w:val="fr-BE"/>
              </w:rPr>
              <w:t xml:space="preserve"> CIRCUMVECTIO Plus vise à améliorer la gestion des documents dans les ports, notamment les documents douaniers dont la rédaction et l'échange nécessitent beaucoup de temps et le partage de grandes quantités d'informations entre acteurs portuaires.</w:t>
            </w:r>
          </w:p>
          <w:p w:rsidR="00111F00" w:rsidRPr="00E2293E" w:rsidRDefault="001A5580" w:rsidP="00802B79">
            <w:pPr>
              <w:jc w:val="both"/>
              <w:rPr>
                <w:lang w:val="fr-BE"/>
              </w:rPr>
            </w:pPr>
            <w:r w:rsidRPr="001A5580">
              <w:rPr>
                <w:lang w:val="fr-BE"/>
              </w:rPr>
              <w:t>Le projet CIRCUMVE</w:t>
            </w:r>
            <w:r>
              <w:rPr>
                <w:lang w:val="fr-BE"/>
              </w:rPr>
              <w:t xml:space="preserve">CTIO Plus se présente comme un </w:t>
            </w:r>
            <w:r w:rsidRPr="001A5580">
              <w:rPr>
                <w:lang w:val="fr-BE"/>
              </w:rPr>
              <w:t>“</w:t>
            </w:r>
            <w:proofErr w:type="spellStart"/>
            <w:r w:rsidRPr="001A5580">
              <w:rPr>
                <w:lang w:val="fr-BE"/>
              </w:rPr>
              <w:t>follow</w:t>
            </w:r>
            <w:proofErr w:type="spellEnd"/>
            <w:r w:rsidRPr="001A5580">
              <w:rPr>
                <w:lang w:val="fr-BE"/>
              </w:rPr>
              <w:t xml:space="preserve"> up” </w:t>
            </w:r>
            <w:r w:rsidRPr="001A5580">
              <w:rPr>
                <w:lang w:val="fr-BE"/>
              </w:rPr>
              <w:t xml:space="preserve">du projet CIRCUMVECTIO, dans lequel le </w:t>
            </w:r>
            <w:r w:rsidR="004902A6">
              <w:rPr>
                <w:lang w:val="fr-BE"/>
              </w:rPr>
              <w:t>Centre Universitaire</w:t>
            </w:r>
            <w:r w:rsidRPr="001A5580">
              <w:rPr>
                <w:lang w:val="fr-BE"/>
              </w:rPr>
              <w:t xml:space="preserve"> des Systèmes Logistiques a conçu la plateforme, en décrivant ses principales fonctions. Dans le projet CIRCUMVECTIO Plus, le </w:t>
            </w:r>
            <w:r w:rsidR="004902A6">
              <w:rPr>
                <w:lang w:val="fr-BE"/>
              </w:rPr>
              <w:t>Centre Logistique</w:t>
            </w:r>
            <w:r w:rsidRPr="001A5580">
              <w:rPr>
                <w:lang w:val="fr-BE"/>
              </w:rPr>
              <w:t xml:space="preserve"> soutient l'entreprise qui développe la plateforme, </w:t>
            </w:r>
            <w:proofErr w:type="spellStart"/>
            <w:r w:rsidRPr="001A5580">
              <w:rPr>
                <w:lang w:val="fr-BE"/>
              </w:rPr>
              <w:t>Liguria</w:t>
            </w:r>
            <w:proofErr w:type="spellEnd"/>
            <w:r w:rsidRPr="001A5580">
              <w:rPr>
                <w:lang w:val="fr-BE"/>
              </w:rPr>
              <w:t xml:space="preserve"> Digitale, en </w:t>
            </w:r>
            <w:r w:rsidR="004902A6">
              <w:rPr>
                <w:lang w:val="fr-BE"/>
              </w:rPr>
              <w:t>suggérant</w:t>
            </w:r>
            <w:r w:rsidRPr="001A5580">
              <w:rPr>
                <w:lang w:val="fr-BE"/>
              </w:rPr>
              <w:t xml:space="preserve"> en détail les fonctions à mettre en œuvre et l'interaction entre la plateforme et les systèmes TIC déjà existants et présents dans </w:t>
            </w:r>
            <w:r w:rsidR="004902A6">
              <w:rPr>
                <w:lang w:val="fr-BE"/>
              </w:rPr>
              <w:t>le territoire</w:t>
            </w:r>
            <w:r w:rsidRPr="001A5580">
              <w:rPr>
                <w:lang w:val="fr-BE"/>
              </w:rPr>
              <w:t>.</w:t>
            </w:r>
          </w:p>
        </w:tc>
      </w:tr>
      <w:tr w:rsidR="00111F00" w:rsidRPr="00E2293E" w:rsidTr="00094E60">
        <w:trPr>
          <w:trHeight w:val="334"/>
          <w:jc w:val="center"/>
        </w:trPr>
        <w:tc>
          <w:tcPr>
            <w:tcW w:w="4170" w:type="dxa"/>
          </w:tcPr>
          <w:p w:rsidR="00111F00" w:rsidRPr="002B331C" w:rsidRDefault="002B331C" w:rsidP="00490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02124"/>
                <w:kern w:val="0"/>
                <w:sz w:val="24"/>
                <w:szCs w:val="24"/>
                <w:lang w:eastAsia="it-IT"/>
              </w:rPr>
            </w:pPr>
            <w:proofErr w:type="spellStart"/>
            <w:r w:rsidRPr="002B331C">
              <w:rPr>
                <w:rFonts w:eastAsia="Times New Roman" w:cstheme="minorHAnsi"/>
                <w:b/>
                <w:bCs/>
                <w:color w:val="202124"/>
                <w:kern w:val="0"/>
                <w:sz w:val="24"/>
                <w:szCs w:val="24"/>
                <w:lang w:eastAsia="it-IT"/>
              </w:rPr>
              <w:t>Part</w:t>
            </w:r>
            <w:r w:rsidR="004902A6">
              <w:rPr>
                <w:rFonts w:eastAsia="Times New Roman" w:cstheme="minorHAnsi"/>
                <w:b/>
                <w:bCs/>
                <w:color w:val="202124"/>
                <w:kern w:val="0"/>
                <w:sz w:val="24"/>
                <w:szCs w:val="24"/>
                <w:lang w:eastAsia="it-IT"/>
              </w:rPr>
              <w:t>enaires</w:t>
            </w:r>
            <w:proofErr w:type="spellEnd"/>
          </w:p>
        </w:tc>
        <w:tc>
          <w:tcPr>
            <w:tcW w:w="5684" w:type="dxa"/>
          </w:tcPr>
          <w:p w:rsidR="00802B79" w:rsidRDefault="004902A6" w:rsidP="00373560">
            <w:proofErr w:type="spellStart"/>
            <w:r>
              <w:t>Chef-de-file</w:t>
            </w:r>
            <w:proofErr w:type="spellEnd"/>
            <w:r w:rsidR="00802B79">
              <w:t>:</w:t>
            </w:r>
          </w:p>
          <w:p w:rsidR="00373560" w:rsidRDefault="004902A6" w:rsidP="00373560">
            <w:pPr>
              <w:pStyle w:val="Paragrafoelenco"/>
              <w:numPr>
                <w:ilvl w:val="0"/>
                <w:numId w:val="1"/>
              </w:numPr>
              <w:spacing w:after="0" w:line="240" w:lineRule="auto"/>
            </w:pPr>
            <w:proofErr w:type="spellStart"/>
            <w:r>
              <w:t>Région</w:t>
            </w:r>
            <w:proofErr w:type="spellEnd"/>
            <w:r>
              <w:t xml:space="preserve"> </w:t>
            </w:r>
            <w:proofErr w:type="spellStart"/>
            <w:r>
              <w:t>Ligurie</w:t>
            </w:r>
            <w:proofErr w:type="spellEnd"/>
          </w:p>
          <w:p w:rsidR="00802B79" w:rsidRDefault="00802B79" w:rsidP="00373560">
            <w:proofErr w:type="spellStart"/>
            <w:r>
              <w:t>Part</w:t>
            </w:r>
            <w:r w:rsidR="004902A6">
              <w:t>enaires</w:t>
            </w:r>
            <w:proofErr w:type="spellEnd"/>
            <w:r>
              <w:t xml:space="preserve">: </w:t>
            </w:r>
          </w:p>
          <w:p w:rsidR="00802B79" w:rsidRPr="004902A6" w:rsidRDefault="004902A6" w:rsidP="00373560">
            <w:pPr>
              <w:pStyle w:val="Paragrafoelenco"/>
              <w:numPr>
                <w:ilvl w:val="0"/>
                <w:numId w:val="1"/>
              </w:numPr>
              <w:spacing w:after="0" w:line="240" w:lineRule="auto"/>
              <w:rPr>
                <w:lang w:val="fr-BE"/>
              </w:rPr>
            </w:pPr>
            <w:r w:rsidRPr="004902A6">
              <w:rPr>
                <w:lang w:val="fr-BE"/>
              </w:rPr>
              <w:t xml:space="preserve">Université de Pise </w:t>
            </w:r>
            <w:r w:rsidR="00802B79" w:rsidRPr="004902A6">
              <w:rPr>
                <w:lang w:val="fr-BE"/>
              </w:rPr>
              <w:t xml:space="preserve"> – </w:t>
            </w:r>
            <w:r>
              <w:rPr>
                <w:lang w:val="fr-BE"/>
              </w:rPr>
              <w:t>Centre Universitaire</w:t>
            </w:r>
            <w:r w:rsidRPr="001A5580">
              <w:rPr>
                <w:lang w:val="fr-BE"/>
              </w:rPr>
              <w:t xml:space="preserve"> des Systèmes Logistiques</w:t>
            </w:r>
            <w:r>
              <w:rPr>
                <w:lang w:val="fr-BE"/>
              </w:rPr>
              <w:t xml:space="preserve"> en Livourne</w:t>
            </w:r>
          </w:p>
          <w:p w:rsidR="00802B79" w:rsidRDefault="004902A6" w:rsidP="00373560">
            <w:pPr>
              <w:pStyle w:val="Paragrafoelenco"/>
              <w:numPr>
                <w:ilvl w:val="0"/>
                <w:numId w:val="1"/>
              </w:numPr>
              <w:spacing w:after="0" w:line="240" w:lineRule="auto"/>
            </w:pPr>
            <w:r>
              <w:t xml:space="preserve">Province de </w:t>
            </w:r>
            <w:proofErr w:type="spellStart"/>
            <w:r>
              <w:t>Livourne</w:t>
            </w:r>
            <w:proofErr w:type="spellEnd"/>
          </w:p>
          <w:p w:rsidR="00802B79" w:rsidRDefault="004902A6" w:rsidP="00373560">
            <w:pPr>
              <w:pStyle w:val="Paragrafoelenco"/>
              <w:numPr>
                <w:ilvl w:val="0"/>
                <w:numId w:val="1"/>
              </w:numPr>
              <w:spacing w:after="0" w:line="240" w:lineRule="auto"/>
            </w:pPr>
            <w:proofErr w:type="spellStart"/>
            <w:r>
              <w:t>Université</w:t>
            </w:r>
            <w:proofErr w:type="spellEnd"/>
            <w:r>
              <w:t xml:space="preserve"> de </w:t>
            </w:r>
            <w:proofErr w:type="spellStart"/>
            <w:r w:rsidRPr="004902A6">
              <w:t>Gênes</w:t>
            </w:r>
            <w:proofErr w:type="spellEnd"/>
            <w:r w:rsidR="00802B79">
              <w:t xml:space="preserve"> – CIELI</w:t>
            </w:r>
          </w:p>
          <w:p w:rsidR="00802B79" w:rsidRDefault="00802B79" w:rsidP="00373560">
            <w:pPr>
              <w:pStyle w:val="Paragrafoelenco"/>
              <w:numPr>
                <w:ilvl w:val="0"/>
                <w:numId w:val="1"/>
              </w:numPr>
              <w:spacing w:after="0" w:line="240" w:lineRule="auto"/>
            </w:pPr>
            <w:r>
              <w:t>Provinc</w:t>
            </w:r>
            <w:r w:rsidR="004902A6">
              <w:t>e</w:t>
            </w:r>
            <w:r>
              <w:t xml:space="preserve"> d</w:t>
            </w:r>
            <w:r w:rsidR="004902A6">
              <w:t xml:space="preserve">e </w:t>
            </w:r>
            <w:r>
              <w:t>Sassari</w:t>
            </w:r>
          </w:p>
          <w:p w:rsidR="00111F00" w:rsidRPr="00E2293E" w:rsidRDefault="004902A6" w:rsidP="00E2293E">
            <w:pPr>
              <w:pStyle w:val="Paragrafoelenco"/>
              <w:numPr>
                <w:ilvl w:val="0"/>
                <w:numId w:val="1"/>
              </w:numPr>
              <w:spacing w:after="0" w:line="240" w:lineRule="auto"/>
              <w:rPr>
                <w:lang w:val="fr-BE"/>
              </w:rPr>
            </w:pPr>
            <w:r w:rsidRPr="00CB6FF3">
              <w:rPr>
                <w:lang w:val="fr-BE"/>
              </w:rPr>
              <w:t xml:space="preserve">Chambre de </w:t>
            </w:r>
            <w:r w:rsidR="00CB6FF3" w:rsidRPr="00CB6FF3">
              <w:rPr>
                <w:lang w:val="fr-BE"/>
              </w:rPr>
              <w:t>Commerce de Bastia et de la Haute Corse</w:t>
            </w:r>
            <w:r w:rsidR="00CB6FF3">
              <w:rPr>
                <w:lang w:val="fr-BE"/>
              </w:rPr>
              <w:t xml:space="preserve"> (FR)</w:t>
            </w:r>
          </w:p>
        </w:tc>
      </w:tr>
      <w:tr w:rsidR="00111F00" w:rsidRPr="00E2293E" w:rsidTr="00094E60">
        <w:trPr>
          <w:jc w:val="center"/>
        </w:trPr>
        <w:tc>
          <w:tcPr>
            <w:tcW w:w="4170" w:type="dxa"/>
          </w:tcPr>
          <w:p w:rsidR="00111F00" w:rsidRPr="00E2293E" w:rsidRDefault="00E2293E" w:rsidP="002B3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02124"/>
                <w:kern w:val="0"/>
                <w:sz w:val="24"/>
                <w:szCs w:val="24"/>
                <w:lang w:val="fr-BE" w:eastAsia="it-IT"/>
              </w:rPr>
            </w:pPr>
            <w:r w:rsidRPr="00E2293E">
              <w:rPr>
                <w:rFonts w:eastAsia="Times New Roman" w:cstheme="minorHAnsi"/>
                <w:b/>
                <w:bCs/>
                <w:color w:val="202124"/>
                <w:kern w:val="0"/>
                <w:sz w:val="24"/>
                <w:szCs w:val="24"/>
                <w:lang w:val="fr-BE" w:eastAsia="it-IT"/>
              </w:rPr>
              <w:t>Référence à la ligne de financement</w:t>
            </w:r>
          </w:p>
        </w:tc>
        <w:tc>
          <w:tcPr>
            <w:tcW w:w="5684" w:type="dxa"/>
            <w:vAlign w:val="center"/>
          </w:tcPr>
          <w:p w:rsidR="000D4DDB" w:rsidRDefault="000D4DDB" w:rsidP="002B3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noProof/>
                <w:lang w:eastAsia="it-IT"/>
              </w:rPr>
              <w:drawing>
                <wp:inline distT="0" distB="0" distL="0" distR="0">
                  <wp:extent cx="2286000" cy="622527"/>
                  <wp:effectExtent l="19050" t="0" r="0" b="0"/>
                  <wp:docPr id="4" name="Immagine 4" descr="https://interreg-maritime.eu/o/PCMarittimoMinisito-theme/images/POMarittimo/logo-pomarittimo-biling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erreg-maritime.eu/o/PCMarittimoMinisito-theme/images/POMarittimo/logo-pomarittimo-bilingue.png"/>
                          <pic:cNvPicPr>
                            <a:picLocks noChangeAspect="1" noChangeArrowheads="1"/>
                          </pic:cNvPicPr>
                        </pic:nvPicPr>
                        <pic:blipFill>
                          <a:blip r:embed="rId6" cstate="print"/>
                          <a:srcRect/>
                          <a:stretch>
                            <a:fillRect/>
                          </a:stretch>
                        </pic:blipFill>
                        <pic:spPr bwMode="auto">
                          <a:xfrm>
                            <a:off x="0" y="0"/>
                            <a:ext cx="2286000" cy="622527"/>
                          </a:xfrm>
                          <a:prstGeom prst="rect">
                            <a:avLst/>
                          </a:prstGeom>
                          <a:noFill/>
                          <a:ln w="9525">
                            <a:noFill/>
                            <a:miter lim="800000"/>
                            <a:headEnd/>
                            <a:tailEnd/>
                          </a:ln>
                        </pic:spPr>
                      </pic:pic>
                    </a:graphicData>
                  </a:graphic>
                </wp:inline>
              </w:drawing>
            </w:r>
          </w:p>
          <w:p w:rsidR="00111F00" w:rsidRPr="00E2293E" w:rsidRDefault="00E2293E" w:rsidP="00E2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02124"/>
                <w:kern w:val="0"/>
                <w:sz w:val="24"/>
                <w:szCs w:val="24"/>
                <w:lang w:val="fr-BE" w:eastAsia="it-IT"/>
              </w:rPr>
            </w:pPr>
            <w:r w:rsidRPr="00E2293E">
              <w:rPr>
                <w:lang w:val="fr-BE"/>
              </w:rPr>
              <w:t xml:space="preserve">CIRCUMVECTIO Plus a été financé dans le cadre du programme </w:t>
            </w:r>
            <w:proofErr w:type="spellStart"/>
            <w:r w:rsidRPr="00E2293E">
              <w:rPr>
                <w:lang w:val="fr-BE"/>
              </w:rPr>
              <w:t>Interreg</w:t>
            </w:r>
            <w:proofErr w:type="spellEnd"/>
            <w:r w:rsidRPr="00E2293E">
              <w:rPr>
                <w:lang w:val="fr-BE"/>
              </w:rPr>
              <w:t xml:space="preserve"> Italie-</w:t>
            </w:r>
            <w:r>
              <w:rPr>
                <w:lang w:val="fr-BE"/>
              </w:rPr>
              <w:t>France Maritime</w:t>
            </w:r>
            <w:r w:rsidRPr="00E2293E">
              <w:rPr>
                <w:lang w:val="fr-BE"/>
              </w:rPr>
              <w:t xml:space="preserve"> 2014-2020, V</w:t>
            </w:r>
            <w:r>
              <w:rPr>
                <w:lang w:val="fr-BE"/>
              </w:rPr>
              <w:t xml:space="preserve"> avis</w:t>
            </w:r>
            <w:r w:rsidRPr="00E2293E">
              <w:rPr>
                <w:lang w:val="fr-BE"/>
              </w:rPr>
              <w:t>, axe 3 (Améliorer la connexion des territoires et la durabilité des activités portuaires).</w:t>
            </w:r>
          </w:p>
        </w:tc>
      </w:tr>
    </w:tbl>
    <w:p w:rsidR="00111F00" w:rsidRPr="00E2293E" w:rsidRDefault="00111F00" w:rsidP="00E2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8"/>
          <w:szCs w:val="28"/>
          <w:lang w:val="fr-BE" w:eastAsia="it-IT"/>
        </w:rPr>
      </w:pPr>
    </w:p>
    <w:sectPr w:rsidR="00111F00" w:rsidRPr="00E2293E" w:rsidSect="001502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84414"/>
    <w:multiLevelType w:val="hybridMultilevel"/>
    <w:tmpl w:val="D8000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11F00"/>
    <w:rsid w:val="00094E60"/>
    <w:rsid w:val="000D4DDB"/>
    <w:rsid w:val="00111F00"/>
    <w:rsid w:val="001502C6"/>
    <w:rsid w:val="001A5580"/>
    <w:rsid w:val="002B331C"/>
    <w:rsid w:val="00346718"/>
    <w:rsid w:val="00373560"/>
    <w:rsid w:val="00390084"/>
    <w:rsid w:val="004902A6"/>
    <w:rsid w:val="00650980"/>
    <w:rsid w:val="00802B79"/>
    <w:rsid w:val="009B36E3"/>
    <w:rsid w:val="00A12345"/>
    <w:rsid w:val="00A8308B"/>
    <w:rsid w:val="00C560B7"/>
    <w:rsid w:val="00C66500"/>
    <w:rsid w:val="00CB6FF3"/>
    <w:rsid w:val="00E2293E"/>
    <w:rsid w:val="00ED640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02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11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B36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36E3"/>
    <w:rPr>
      <w:rFonts w:ascii="Tahoma" w:hAnsi="Tahoma" w:cs="Tahoma"/>
      <w:sz w:val="16"/>
      <w:szCs w:val="16"/>
    </w:rPr>
  </w:style>
  <w:style w:type="paragraph" w:styleId="Paragrafoelenco">
    <w:name w:val="List Paragraph"/>
    <w:basedOn w:val="Normale"/>
    <w:uiPriority w:val="34"/>
    <w:qFormat/>
    <w:rsid w:val="00802B79"/>
    <w:pPr>
      <w:spacing w:after="200" w:line="276" w:lineRule="auto"/>
      <w:ind w:left="720"/>
      <w:contextualSpacing/>
    </w:pPr>
    <w:rPr>
      <w:kern w:val="0"/>
    </w:rPr>
  </w:style>
</w:styles>
</file>

<file path=word/webSettings.xml><?xml version="1.0" encoding="utf-8"?>
<w:webSettings xmlns:r="http://schemas.openxmlformats.org/officeDocument/2006/relationships" xmlns:w="http://schemas.openxmlformats.org/wordprocessingml/2006/main">
  <w:divs>
    <w:div w:id="728311128">
      <w:bodyDiv w:val="1"/>
      <w:marLeft w:val="0"/>
      <w:marRight w:val="0"/>
      <w:marTop w:val="0"/>
      <w:marBottom w:val="0"/>
      <w:divBdr>
        <w:top w:val="none" w:sz="0" w:space="0" w:color="auto"/>
        <w:left w:val="none" w:sz="0" w:space="0" w:color="auto"/>
        <w:bottom w:val="none" w:sz="0" w:space="0" w:color="auto"/>
        <w:right w:val="none" w:sz="0" w:space="0" w:color="auto"/>
      </w:divBdr>
      <w:divsChild>
        <w:div w:id="1999184346">
          <w:marLeft w:val="0"/>
          <w:marRight w:val="0"/>
          <w:marTop w:val="0"/>
          <w:marBottom w:val="0"/>
          <w:divBdr>
            <w:top w:val="none" w:sz="0" w:space="0" w:color="auto"/>
            <w:left w:val="none" w:sz="0" w:space="0" w:color="auto"/>
            <w:bottom w:val="none" w:sz="0" w:space="0" w:color="auto"/>
            <w:right w:val="none" w:sz="0" w:space="0" w:color="auto"/>
          </w:divBdr>
          <w:divsChild>
            <w:div w:id="2077050721">
              <w:marLeft w:val="0"/>
              <w:marRight w:val="0"/>
              <w:marTop w:val="0"/>
              <w:marBottom w:val="0"/>
              <w:divBdr>
                <w:top w:val="none" w:sz="0" w:space="0" w:color="auto"/>
                <w:left w:val="none" w:sz="0" w:space="0" w:color="auto"/>
                <w:bottom w:val="none" w:sz="0" w:space="0" w:color="auto"/>
                <w:right w:val="none" w:sz="0" w:space="0" w:color="auto"/>
              </w:divBdr>
              <w:divsChild>
                <w:div w:id="62528173">
                  <w:marLeft w:val="0"/>
                  <w:marRight w:val="0"/>
                  <w:marTop w:val="0"/>
                  <w:marBottom w:val="0"/>
                  <w:divBdr>
                    <w:top w:val="none" w:sz="0" w:space="0" w:color="auto"/>
                    <w:left w:val="none" w:sz="0" w:space="0" w:color="auto"/>
                    <w:bottom w:val="none" w:sz="0" w:space="0" w:color="auto"/>
                    <w:right w:val="none" w:sz="0" w:space="0" w:color="auto"/>
                  </w:divBdr>
                  <w:divsChild>
                    <w:div w:id="617764757">
                      <w:marLeft w:val="0"/>
                      <w:marRight w:val="0"/>
                      <w:marTop w:val="0"/>
                      <w:marBottom w:val="0"/>
                      <w:divBdr>
                        <w:top w:val="none" w:sz="0" w:space="0" w:color="auto"/>
                        <w:left w:val="none" w:sz="0" w:space="0" w:color="auto"/>
                        <w:bottom w:val="none" w:sz="0" w:space="0" w:color="auto"/>
                        <w:right w:val="none" w:sz="0" w:space="0" w:color="auto"/>
                      </w:divBdr>
                      <w:divsChild>
                        <w:div w:id="448402654">
                          <w:marLeft w:val="0"/>
                          <w:marRight w:val="0"/>
                          <w:marTop w:val="0"/>
                          <w:marBottom w:val="0"/>
                          <w:divBdr>
                            <w:top w:val="none" w:sz="0" w:space="0" w:color="auto"/>
                            <w:left w:val="none" w:sz="0" w:space="0" w:color="auto"/>
                            <w:bottom w:val="none" w:sz="0" w:space="0" w:color="auto"/>
                            <w:right w:val="none" w:sz="0" w:space="0" w:color="auto"/>
                          </w:divBdr>
                          <w:divsChild>
                            <w:div w:id="2116098851">
                              <w:marLeft w:val="0"/>
                              <w:marRight w:val="0"/>
                              <w:marTop w:val="0"/>
                              <w:marBottom w:val="0"/>
                              <w:divBdr>
                                <w:top w:val="none" w:sz="0" w:space="0" w:color="auto"/>
                                <w:left w:val="none" w:sz="0" w:space="0" w:color="auto"/>
                                <w:bottom w:val="none" w:sz="0" w:space="0" w:color="auto"/>
                                <w:right w:val="none" w:sz="0" w:space="0" w:color="auto"/>
                              </w:divBdr>
                              <w:divsChild>
                                <w:div w:id="1603955966">
                                  <w:marLeft w:val="0"/>
                                  <w:marRight w:val="0"/>
                                  <w:marTop w:val="0"/>
                                  <w:marBottom w:val="0"/>
                                  <w:divBdr>
                                    <w:top w:val="none" w:sz="0" w:space="0" w:color="auto"/>
                                    <w:left w:val="none" w:sz="0" w:space="0" w:color="auto"/>
                                    <w:bottom w:val="none" w:sz="0" w:space="0" w:color="auto"/>
                                    <w:right w:val="none" w:sz="0" w:space="0" w:color="auto"/>
                                  </w:divBdr>
                                  <w:divsChild>
                                    <w:div w:id="1637679842">
                                      <w:marLeft w:val="0"/>
                                      <w:marRight w:val="0"/>
                                      <w:marTop w:val="0"/>
                                      <w:marBottom w:val="0"/>
                                      <w:divBdr>
                                        <w:top w:val="none" w:sz="0" w:space="0" w:color="auto"/>
                                        <w:left w:val="none" w:sz="0" w:space="0" w:color="auto"/>
                                        <w:bottom w:val="none" w:sz="0" w:space="0" w:color="auto"/>
                                        <w:right w:val="none" w:sz="0" w:space="0" w:color="auto"/>
                                      </w:divBdr>
                                    </w:div>
                                    <w:div w:id="1307474808">
                                      <w:marLeft w:val="0"/>
                                      <w:marRight w:val="0"/>
                                      <w:marTop w:val="0"/>
                                      <w:marBottom w:val="0"/>
                                      <w:divBdr>
                                        <w:top w:val="none" w:sz="0" w:space="0" w:color="auto"/>
                                        <w:left w:val="none" w:sz="0" w:space="0" w:color="auto"/>
                                        <w:bottom w:val="none" w:sz="0" w:space="0" w:color="auto"/>
                                        <w:right w:val="none" w:sz="0" w:space="0" w:color="auto"/>
                                      </w:divBdr>
                                      <w:divsChild>
                                        <w:div w:id="1093478555">
                                          <w:marLeft w:val="0"/>
                                          <w:marRight w:val="165"/>
                                          <w:marTop w:val="150"/>
                                          <w:marBottom w:val="0"/>
                                          <w:divBdr>
                                            <w:top w:val="none" w:sz="0" w:space="0" w:color="auto"/>
                                            <w:left w:val="none" w:sz="0" w:space="0" w:color="auto"/>
                                            <w:bottom w:val="none" w:sz="0" w:space="0" w:color="auto"/>
                                            <w:right w:val="none" w:sz="0" w:space="0" w:color="auto"/>
                                          </w:divBdr>
                                          <w:divsChild>
                                            <w:div w:id="1746295699">
                                              <w:marLeft w:val="0"/>
                                              <w:marRight w:val="0"/>
                                              <w:marTop w:val="0"/>
                                              <w:marBottom w:val="0"/>
                                              <w:divBdr>
                                                <w:top w:val="none" w:sz="0" w:space="0" w:color="auto"/>
                                                <w:left w:val="none" w:sz="0" w:space="0" w:color="auto"/>
                                                <w:bottom w:val="none" w:sz="0" w:space="0" w:color="auto"/>
                                                <w:right w:val="none" w:sz="0" w:space="0" w:color="auto"/>
                                              </w:divBdr>
                                              <w:divsChild>
                                                <w:div w:id="6102795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7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249</Words>
  <Characters>1421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Carcea</dc:creator>
  <cp:keywords/>
  <dc:description/>
  <cp:lastModifiedBy>AF</cp:lastModifiedBy>
  <cp:revision>17</cp:revision>
  <dcterms:created xsi:type="dcterms:W3CDTF">2023-11-05T10:51:00Z</dcterms:created>
  <dcterms:modified xsi:type="dcterms:W3CDTF">2023-11-05T21:19:00Z</dcterms:modified>
</cp:coreProperties>
</file>